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Taotlusvorm riigieelarvelise toetuse taotlemiseks</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3304"/>
        <w:gridCol w:w="5758"/>
      </w:tblGrid>
      <w:tr>
        <w:trPr>
          <w:trHeight w:val="1" w:hRule="atLeast"/>
          <w:jc w:val="left"/>
        </w:trPr>
        <w:tc>
          <w:tcPr>
            <w:tcW w:w="33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Taotleja nimi ja registrikood</w:t>
            </w:r>
          </w:p>
        </w:tc>
        <w:tc>
          <w:tcPr>
            <w:tcW w:w="5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w:hAnsi="Arial" w:cs="Arial" w:eastAsia="Arial"/>
                <w:color w:val="222222"/>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MTÜ Kolga-Jaani MNS 80159565 </w:t>
            </w:r>
          </w:p>
          <w:p>
            <w:pPr>
              <w:spacing w:before="0" w:after="0" w:line="240"/>
              <w:ind w:right="0" w:left="0" w:firstLine="0"/>
              <w:jc w:val="left"/>
              <w:rPr>
                <w:spacing w:val="0"/>
                <w:position w:val="0"/>
              </w:rPr>
            </w:pPr>
          </w:p>
        </w:tc>
      </w:tr>
      <w:tr>
        <w:trPr>
          <w:trHeight w:val="1" w:hRule="atLeast"/>
          <w:jc w:val="left"/>
        </w:trPr>
        <w:tc>
          <w:tcPr>
            <w:tcW w:w="33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Taotleja juriidiline aadress</w:t>
            </w:r>
          </w:p>
        </w:tc>
        <w:tc>
          <w:tcPr>
            <w:tcW w:w="5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FFFFFF" w:val="clear"/>
              </w:rPr>
              <w:t xml:space="preserve">Viljandi mnt 7 Kolga-Jaani Viljandi vald 70301</w:t>
            </w:r>
          </w:p>
        </w:tc>
      </w:tr>
      <w:tr>
        <w:trPr>
          <w:trHeight w:val="1" w:hRule="atLeast"/>
          <w:jc w:val="left"/>
        </w:trPr>
        <w:tc>
          <w:tcPr>
            <w:tcW w:w="33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Toetuse saaja arvelduskonto number, viitenumber, pank</w:t>
            </w:r>
          </w:p>
        </w:tc>
        <w:tc>
          <w:tcPr>
            <w:tcW w:w="5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1A1A1A"/>
                <w:spacing w:val="0"/>
                <w:position w:val="0"/>
                <w:sz w:val="24"/>
                <w:shd w:fill="FFFFFF" w:val="clear"/>
              </w:rPr>
              <w:t xml:space="preserve">LHV EE967700771003908700</w:t>
            </w:r>
          </w:p>
        </w:tc>
      </w:tr>
      <w:tr>
        <w:trPr>
          <w:trHeight w:val="1" w:hRule="atLeast"/>
          <w:jc w:val="left"/>
        </w:trPr>
        <w:tc>
          <w:tcPr>
            <w:tcW w:w="33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Taotletav summa </w:t>
            </w:r>
          </w:p>
        </w:tc>
        <w:tc>
          <w:tcPr>
            <w:tcW w:w="5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i/>
                <w:color w:val="808080"/>
                <w:spacing w:val="0"/>
                <w:position w:val="0"/>
                <w:sz w:val="24"/>
                <w:shd w:fill="auto" w:val="clear"/>
              </w:rPr>
              <w:t xml:space="preserve">5000.00</w:t>
            </w:r>
          </w:p>
        </w:tc>
      </w:tr>
      <w:tr>
        <w:trPr>
          <w:trHeight w:val="1" w:hRule="atLeast"/>
          <w:jc w:val="left"/>
        </w:trPr>
        <w:tc>
          <w:tcPr>
            <w:tcW w:w="33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Toetuse nimetus </w:t>
            </w:r>
          </w:p>
        </w:tc>
        <w:tc>
          <w:tcPr>
            <w:tcW w:w="5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Taotleja veebileht (kui on)</w:t>
            </w:r>
          </w:p>
        </w:tc>
        <w:tc>
          <w:tcPr>
            <w:tcW w:w="5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Allkirjastaja nimi ja ametikoht (telefon ja e-posti aadress)</w:t>
            </w:r>
          </w:p>
        </w:tc>
        <w:tc>
          <w:tcPr>
            <w:tcW w:w="5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FFFFFF" w:val="clear"/>
              </w:rPr>
              <w:t xml:space="preserve">Meeri Tatar, 53047663, </w:t>
            </w:r>
            <w:hyperlink xmlns:r="http://schemas.openxmlformats.org/officeDocument/2006/relationships" r:id="docRId0">
              <w:r>
                <w:rPr>
                  <w:rFonts w:ascii="Times New Roman" w:hAnsi="Times New Roman" w:cs="Times New Roman" w:eastAsia="Times New Roman"/>
                  <w:b/>
                  <w:color w:val="0000FF"/>
                  <w:spacing w:val="0"/>
                  <w:position w:val="0"/>
                  <w:sz w:val="24"/>
                  <w:u w:val="single"/>
                  <w:shd w:fill="FFFFFF" w:val="clear"/>
                </w:rPr>
                <w:t xml:space="preserve">meeritatar@gmail.com</w:t>
              </w:r>
            </w:hyperlink>
          </w:p>
        </w:tc>
      </w:tr>
      <w:tr>
        <w:trPr>
          <w:trHeight w:val="1" w:hRule="atLeast"/>
          <w:jc w:val="left"/>
        </w:trPr>
        <w:tc>
          <w:tcPr>
            <w:tcW w:w="33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Projektijuhi nimi ja kontaktandmed (telefon ja </w:t>
              <w:br/>
              <w:t xml:space="preserve">e-posti aadress) </w:t>
            </w:r>
          </w:p>
        </w:tc>
        <w:tc>
          <w:tcPr>
            <w:tcW w:w="5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222222"/>
                <w:spacing w:val="0"/>
                <w:position w:val="0"/>
                <w:sz w:val="24"/>
                <w:shd w:fill="FFFFFF" w:val="clear"/>
              </w:rPr>
              <w:t xml:space="preserve">Eha Fedorov, 5169128, </w:t>
            </w:r>
            <w:hyperlink xmlns:r="http://schemas.openxmlformats.org/officeDocument/2006/relationships" r:id="docRId1">
              <w:r>
                <w:rPr>
                  <w:rFonts w:ascii="Times New Roman" w:hAnsi="Times New Roman" w:cs="Times New Roman" w:eastAsia="Times New Roman"/>
                  <w:b/>
                  <w:color w:val="0000FF"/>
                  <w:spacing w:val="0"/>
                  <w:position w:val="0"/>
                  <w:sz w:val="24"/>
                  <w:u w:val="single"/>
                  <w:shd w:fill="FFFFFF" w:val="clear"/>
                </w:rPr>
                <w:t xml:space="preserve">eha.fedorov@gmail.com</w:t>
              </w:r>
            </w:hyperlink>
          </w:p>
        </w:tc>
      </w:tr>
      <w:tr>
        <w:trPr>
          <w:trHeight w:val="1" w:hRule="atLeast"/>
          <w:jc w:val="left"/>
        </w:trPr>
        <w:tc>
          <w:tcPr>
            <w:tcW w:w="33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Projekti algus ja lõpp</w:t>
            </w:r>
          </w:p>
        </w:tc>
        <w:tc>
          <w:tcPr>
            <w:tcW w:w="57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01.03.2023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01.12.2023</w:t>
            </w:r>
          </w:p>
        </w:tc>
      </w:tr>
    </w:tbl>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3681"/>
        <w:gridCol w:w="2268"/>
        <w:gridCol w:w="3113"/>
      </w:tblGrid>
      <w:tr>
        <w:trPr>
          <w:trHeight w:val="152" w:hRule="auto"/>
          <w:jc w:val="left"/>
        </w:trPr>
        <w:tc>
          <w:tcPr>
            <w:tcW w:w="9062"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 Lühiülevaade taotleja senisest tegevusest </w:t>
            </w:r>
          </w:p>
        </w:tc>
      </w:tr>
      <w:tr>
        <w:trPr>
          <w:trHeight w:val="1417" w:hRule="auto"/>
          <w:jc w:val="left"/>
        </w:trPr>
        <w:tc>
          <w:tcPr>
            <w:tcW w:w="906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MTÜ tegevusvaldkonnad on suunatud peamiselt lastele ja noortele, samuti kohalikule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kogukonnale ja ka oma liikmete motiveerimisele.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Projektide kirjutamisega oleme taotlenud vahendeid oma põhikirjaliste eesmärkide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elluviimiseks, (milleks on kohaliku kultuurielu mitmekesistamine).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Meil on head suhted kohalike ettevõtjatega, kes meie tegemisi vastavalt võimalustele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meelsasti toetavad.</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Möödunud aruandeaastasse jäid järgmised tegemised:</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vabaõhu kinoseansi korraldamine kogukonnale 19.08.21.</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aastavahetuse tähistamine seltsi liikmetega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projekti Viljandimaa Võõrustab kirjutamine Integratsiooni sihtasutusele veebruaris 22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projekti elluviimisega alustamine alates märtist (lõpuga oktoober 22)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raha taotlemine ja saamine Eesti Rahvakultuurikeskuselt lastelaagri läbiviimiseks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 aastase projeti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P</w:t>
            </w:r>
            <w:r>
              <w:rPr>
                <w:rFonts w:ascii="Times New Roman" w:hAnsi="Times New Roman" w:cs="Times New Roman" w:eastAsia="Times New Roman"/>
                <w:b/>
                <w:color w:val="auto"/>
                <w:spacing w:val="0"/>
                <w:position w:val="0"/>
                <w:sz w:val="24"/>
                <w:shd w:fill="auto" w:val="clear"/>
              </w:rPr>
              <w:t xml:space="preserve">ärimuskallakuga laagrid ja tegevuspäevad lastele” esitamine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Võrtsjärve ühendusele.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seltsi koosolek mais 22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Lastekaitsepäeva korraldamine Kolga-Jaanis 01.06.22, kuhu kaasasime ka Ukraina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põgenikke koos lastega.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Pärimuskallakuga 3-päevane laager 30le lapsele juunis 22 Veski talus.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Piret Pääri ja Kulno Malva muinasjutuõhtu laagrist osavõtnud lastele ja kohalikule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kogukonnale juuni 22.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Järgmisesse majandusastasse kandub laagrite ja tegevuspäevade projekt, plaanime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jätkata lastekaitsepäeva ja kinoõhtu korraldamisega, 2023 suvel aitame läbi viia</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Tänavakunsti festivali Viljandimaal ja pöörame tähelepanu seltsi liikmete koostöö oskuste lihvimisele.</w:t>
            </w:r>
          </w:p>
        </w:tc>
      </w:tr>
      <w:tr>
        <w:trPr>
          <w:trHeight w:val="1" w:hRule="atLeast"/>
          <w:jc w:val="left"/>
        </w:trPr>
        <w:tc>
          <w:tcPr>
            <w:tcW w:w="9062"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Projekti eesmärk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Mida soovitakse projekti elluviimisega saavutada? Eesmärk esitatakse taotletava tulemusena, mitte tegevusena.</w:t>
            </w:r>
          </w:p>
        </w:tc>
      </w:tr>
      <w:tr>
        <w:trPr>
          <w:trHeight w:val="1417" w:hRule="auto"/>
          <w:jc w:val="left"/>
        </w:trPr>
        <w:tc>
          <w:tcPr>
            <w:tcW w:w="906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Projekti tulemusena on Kolga-Jaani Kooli õpilastele valminud puhkeala koolimaja siseruumides. Seda kasutavad igapäevaselt kõikide kooliastmete õpilased vahetundides ja pärast tundide lõppu.</w:t>
            </w:r>
          </w:p>
          <w:p>
            <w:pPr>
              <w:spacing w:before="0" w:after="0" w:line="240"/>
              <w:ind w:right="0" w:left="0" w:firstLine="0"/>
              <w:jc w:val="left"/>
              <w:rPr>
                <w:color w:val="auto"/>
                <w:spacing w:val="0"/>
                <w:position w:val="0"/>
                <w:shd w:fill="auto" w:val="clear"/>
              </w:rPr>
            </w:pPr>
          </w:p>
        </w:tc>
      </w:tr>
      <w:tr>
        <w:trPr>
          <w:trHeight w:val="1" w:hRule="atLeast"/>
          <w:jc w:val="left"/>
        </w:trPr>
        <w:tc>
          <w:tcPr>
            <w:tcW w:w="9062"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Projekti vajalikkuse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põhjendus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Kirjeldage lühidalt probleemi, mis näitab projekti elluviimise vajalikkust. Mida on vaja muuta ja miks?</w:t>
            </w:r>
          </w:p>
        </w:tc>
      </w:tr>
      <w:tr>
        <w:trPr>
          <w:trHeight w:val="1417" w:hRule="auto"/>
          <w:jc w:val="left"/>
        </w:trPr>
        <w:tc>
          <w:tcPr>
            <w:tcW w:w="906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Oleme täheldanud, et tänapäeval on kooliealistel lastel järjest vähenenud sotsiaalsed oskused. Vahetu suhtlemine on kadumas ning jõuliselt asendumas erinevate vahendatud suhtlemise kanalitega. Murettekitav on see, et õpilaste omavaheline silmast-silma suhtlemine on pigem harv. Probleemi leevendamiseks soovime rajada koolimaja ruumidesse õpilastele mõeldud atraktiivse puhkenurga, kuhu noored meelsasti vaba aega veetma koguneksid. See omakorda loob parema võimaluse vahetu suhtlemise tekkimiseks ning lõõgastumiseks. Ühtlasi vähendab meeldiv keskkond koolistressi ning seeläbi ennetab ka erinevaid võimalikke vaimse tervise probleeme.</w:t>
            </w:r>
          </w:p>
        </w:tc>
      </w:tr>
      <w:tr>
        <w:trPr>
          <w:trHeight w:val="1" w:hRule="atLeast"/>
          <w:jc w:val="left"/>
        </w:trPr>
        <w:tc>
          <w:tcPr>
            <w:tcW w:w="9062"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Projekti tegevused  (loeteluna) ja väljundid</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Tegevus- ja ajakava. Investeeringutoetuse puhul näidake ära, kas objekt, millesse investeeritakse, on toetuse saaja omandis või halduses; soetuse puhul selgitage, kuidas on tagatud soetuse edasine kasutus.</w:t>
            </w:r>
          </w:p>
        </w:tc>
      </w:tr>
      <w:tr>
        <w:trPr>
          <w:trHeight w:val="1417" w:hRule="auto"/>
          <w:jc w:val="left"/>
        </w:trPr>
        <w:tc>
          <w:tcPr>
            <w:tcW w:w="906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Märts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aprill: sobivate sisustuslahenduste leidmine ja hinnapakkumiste võtmine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Mai: tellimuse vormistamine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August - september: mööbli paigaldamine ja puhkenurga sisustamine ja avamine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November: aruandluse esitamine</w:t>
            </w:r>
          </w:p>
        </w:tc>
      </w:tr>
      <w:tr>
        <w:trPr>
          <w:trHeight w:val="1" w:hRule="atLeast"/>
          <w:jc w:val="left"/>
        </w:trPr>
        <w:tc>
          <w:tcPr>
            <w:tcW w:w="9062"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 Projekti elluviimisest (tulemustest) saadav kasu sihtrühmale/kogukonnale</w:t>
            </w:r>
          </w:p>
        </w:tc>
      </w:tr>
      <w:tr>
        <w:trPr>
          <w:trHeight w:val="1417" w:hRule="auto"/>
          <w:jc w:val="left"/>
        </w:trPr>
        <w:tc>
          <w:tcPr>
            <w:tcW w:w="906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Koolinoortel on meeldiv vaba aja veetmise keskkond, mis soodustab vahetu suhtlemise taasavastamist.</w:t>
            </w:r>
          </w:p>
        </w:tc>
      </w:tr>
      <w:tr>
        <w:trPr>
          <w:trHeight w:val="541" w:hRule="auto"/>
          <w:jc w:val="left"/>
        </w:trPr>
        <w:tc>
          <w:tcPr>
            <w:tcW w:w="9062"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Eelarve kulukohtade lõikes koos hinna kujunemise alusega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Eeldatavate tulude ja kulude kalkulatsioon. Vajadusel lisage ridu.</w:t>
            </w:r>
          </w:p>
        </w:tc>
      </w:tr>
      <w:tr>
        <w:trPr>
          <w:trHeight w:val="58" w:hRule="auto"/>
          <w:jc w:val="left"/>
        </w:trPr>
        <w:tc>
          <w:tcPr>
            <w:tcW w:w="3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Projekti kulud tegevuste kaupa</w:t>
            </w:r>
          </w:p>
        </w:tc>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Maksumus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2"/>
                <w:shd w:fill="auto" w:val="clear"/>
              </w:rPr>
              <w:t xml:space="preserve">(kulud toetusest vastavalt kalkulatsioonile)</w:t>
            </w:r>
          </w:p>
        </w:tc>
        <w:tc>
          <w:tcPr>
            <w:tcW w:w="31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Märkused</w:t>
            </w:r>
          </w:p>
        </w:tc>
      </w:tr>
      <w:tr>
        <w:trPr>
          <w:trHeight w:val="58" w:hRule="auto"/>
          <w:jc w:val="left"/>
        </w:trPr>
        <w:tc>
          <w:tcPr>
            <w:tcW w:w="3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Mööbli moodulid puhkenurka</w:t>
            </w:r>
          </w:p>
        </w:tc>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5000.00</w:t>
            </w:r>
          </w:p>
        </w:tc>
        <w:tc>
          <w:tcPr>
            <w:tcW w:w="31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3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3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3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3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 w:hRule="auto"/>
          <w:jc w:val="left"/>
        </w:trPr>
        <w:tc>
          <w:tcPr>
            <w:tcW w:w="36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KULUD KOKKU</w:t>
            </w:r>
          </w:p>
        </w:tc>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5000.00</w:t>
            </w:r>
          </w:p>
        </w:tc>
        <w:tc>
          <w:tcPr>
            <w:tcW w:w="31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69" w:hRule="auto"/>
          <w:jc w:val="left"/>
        </w:trPr>
        <w:tc>
          <w:tcPr>
            <w:tcW w:w="9062" w:type="dxa"/>
            <w:gridSpan w:val="3"/>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Kui rahastate planeeritavat projekti / investeeringut käesoleva taotluse alusel ainult osaliselt, kirjeldage lühidalt kogu projekti</w:t>
            </w:r>
            <w:r>
              <w:rPr>
                <w:rFonts w:ascii="Times New Roman" w:hAnsi="Times New Roman" w:cs="Times New Roman" w:eastAsia="Times New Roman"/>
                <w:i/>
                <w:color w:val="auto"/>
                <w:spacing w:val="0"/>
                <w:position w:val="0"/>
                <w:sz w:val="24"/>
                <w:shd w:fill="auto" w:val="clear"/>
              </w:rPr>
              <w:t xml:space="preserve">, sh</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kui suur on kogueelarve, kes on kaasrahastaja </w:t>
            </w:r>
          </w:p>
        </w:tc>
      </w:tr>
      <w:tr>
        <w:trPr>
          <w:trHeight w:val="669" w:hRule="auto"/>
          <w:jc w:val="left"/>
        </w:trPr>
        <w:tc>
          <w:tcPr>
            <w:tcW w:w="9062"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80"/>
        </w:numPr>
        <w:spacing w:before="0" w:after="0" w:line="240"/>
        <w:ind w:right="0" w:left="360" w:hanging="360"/>
        <w:jc w:val="left"/>
        <w:rPr>
          <w:rFonts w:ascii="Times New Roman" w:hAnsi="Times New Roman" w:cs="Times New Roman" w:eastAsia="Times New Roman"/>
          <w:caps w:val="true"/>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KINNITAN, ET MAKSUVÕLGA RIIKLIKE MAKSUDE OSAS EI OLE.</w:t>
      </w:r>
    </w:p>
    <w:p>
      <w:pPr>
        <w:numPr>
          <w:ilvl w:val="0"/>
          <w:numId w:val="80"/>
        </w:numPr>
        <w:spacing w:before="0" w:after="0" w:line="240"/>
        <w:ind w:right="0" w:left="360" w:hanging="360"/>
        <w:jc w:val="left"/>
        <w:rPr>
          <w:rFonts w:ascii="Times New Roman" w:hAnsi="Times New Roman" w:cs="Times New Roman" w:eastAsia="Times New Roman"/>
          <w:caps w:val="true"/>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KINNITAN, ET EI OLE ALUSTATUD PANKROTI- EGA LIKVIDEERIMISMENETLUST.</w:t>
      </w:r>
    </w:p>
    <w:p>
      <w:pPr>
        <w:numPr>
          <w:ilvl w:val="0"/>
          <w:numId w:val="80"/>
        </w:numPr>
        <w:spacing w:before="0" w:after="0" w:line="240"/>
        <w:ind w:right="0" w:left="360" w:hanging="360"/>
        <w:jc w:val="left"/>
        <w:rPr>
          <w:rFonts w:ascii="Times New Roman" w:hAnsi="Times New Roman" w:cs="Times New Roman" w:eastAsia="Times New Roman"/>
          <w:caps w:val="true"/>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KINNITAN, ET VAREM SÕLMITUD RIIGIEELARVELISE TOETUSE LEPINGUD ON NÕUETEKOHASELT TÄIDETUD.</w:t>
      </w:r>
    </w:p>
    <w:p>
      <w:pPr>
        <w:numPr>
          <w:ilvl w:val="0"/>
          <w:numId w:val="80"/>
        </w:numPr>
        <w:spacing w:before="0" w:after="0" w:line="240"/>
        <w:ind w:right="0" w:left="360" w:hanging="360"/>
        <w:jc w:val="left"/>
        <w:rPr>
          <w:rFonts w:ascii="Times New Roman" w:hAnsi="Times New Roman" w:cs="Times New Roman" w:eastAsia="Times New Roman"/>
          <w:caps w:val="true"/>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KINNITAN, ET MAJANDUSAASTA ARUANNE ON ESITATUD.</w:t>
      </w:r>
    </w:p>
    <w:p>
      <w:pPr>
        <w:numPr>
          <w:ilvl w:val="0"/>
          <w:numId w:val="80"/>
        </w:numPr>
        <w:spacing w:before="0" w:after="0" w:line="240"/>
        <w:ind w:right="0" w:left="360" w:hanging="360"/>
        <w:jc w:val="left"/>
        <w:rPr>
          <w:rFonts w:ascii="Times New Roman" w:hAnsi="Times New Roman" w:cs="Times New Roman" w:eastAsia="Times New Roman"/>
          <w:caps w:val="true"/>
          <w:color w:val="auto"/>
          <w:spacing w:val="0"/>
          <w:position w:val="0"/>
          <w:sz w:val="22"/>
          <w:shd w:fill="auto" w:val="clear"/>
        </w:rPr>
      </w:pPr>
      <w:r>
        <w:rPr>
          <w:rFonts w:ascii="Times New Roman" w:hAnsi="Times New Roman" w:cs="Times New Roman" w:eastAsia="Times New Roman"/>
          <w:caps w:val="true"/>
          <w:color w:val="auto"/>
          <w:spacing w:val="0"/>
          <w:position w:val="0"/>
          <w:sz w:val="22"/>
          <w:shd w:fill="auto" w:val="clear"/>
        </w:rPr>
        <w:t xml:space="preserve">kinnitan, et taotleja juhtorgani liige ei ole isik, keda on karistatud majandusalase, ametialase, varavastase või avaliku usalduse vastase süüteo eest ja tema karistusandmed ei ole karistusregistrist karistusregistri seaduse kohaselt kustutatud.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Taotluse koostaja:  </w:t>
      </w:r>
      <w:r>
        <w:rPr>
          <w:rFonts w:ascii="Times New Roman" w:hAnsi="Times New Roman" w:cs="Times New Roman" w:eastAsia="Times New Roman"/>
          <w:color w:val="auto"/>
          <w:spacing w:val="0"/>
          <w:position w:val="0"/>
          <w:sz w:val="24"/>
          <w:shd w:fill="auto" w:val="clear"/>
        </w:rPr>
        <w:t xml:space="preserve">Meeri Tatar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(allkirjastatud digitaalselt) </w:t>
      </w:r>
    </w:p>
  </w:body>
</w:document>
</file>

<file path=word/numbering.xml><?xml version="1.0" encoding="utf-8"?>
<w:numbering xmlns:w="http://schemas.openxmlformats.org/wordprocessingml/2006/main">
  <w:abstractNum w:abstractNumId="0">
    <w:lvl w:ilvl="0">
      <w:start w:val="1"/>
      <w:numFmt w:val="bullet"/>
      <w:lvlText w:val="•"/>
    </w:lvl>
  </w:abstractNum>
  <w:num w:numId="8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meeritatar@gmail.com" Id="docRId0" Type="http://schemas.openxmlformats.org/officeDocument/2006/relationships/hyperlink" /><Relationship TargetMode="External" Target="mailto:eha.fedorov@gmail.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